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609D3087" w:rsidR="006F3BCF" w:rsidRPr="00E354CC" w:rsidRDefault="3958ECAA" w:rsidP="007700EF">
            <w:pPr>
              <w:pStyle w:val="ezdravienormal"/>
              <w:rPr>
                <w:rFonts w:ascii="Arial" w:hAnsi="Arial" w:cs="Arial"/>
              </w:rPr>
            </w:pPr>
            <w:r w:rsidRPr="3958ECAA">
              <w:rPr>
                <w:rFonts w:ascii="Arial" w:hAnsi="Arial" w:cs="Arial"/>
              </w:rPr>
              <w:t xml:space="preserve">Test - </w:t>
            </w:r>
            <w:r w:rsidR="00710E65"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6F2D1F3D" w:rsidR="00065B9A" w:rsidRDefault="00942C4D" w:rsidP="00EC0B8B">
            <w:pPr>
              <w:pStyle w:val="ezdravienormal"/>
            </w:pPr>
            <w:r>
              <w:t>30</w:t>
            </w:r>
            <w:r w:rsidR="3958ECAA">
              <w:t>.5.2024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 xml:space="preserve">MZ SR, </w:t>
            </w:r>
            <w:proofErr w:type="spellStart"/>
            <w:r>
              <w:t>Bárdošova</w:t>
            </w:r>
            <w:proofErr w:type="spellEnd"/>
            <w:r>
              <w:t xml:space="preserve">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21878615" w:rsidR="00065B9A" w:rsidRDefault="001F02EE" w:rsidP="006E3D3A">
            <w:pPr>
              <w:pStyle w:val="ezdravienormal"/>
            </w:pPr>
            <w:r>
              <w:t>1</w:t>
            </w:r>
            <w:r w:rsidR="006E3D3A">
              <w:t>0</w:t>
            </w:r>
            <w:r>
              <w:t>.00 hod. – 1</w:t>
            </w:r>
            <w:r w:rsidR="006E3D3A">
              <w:t>2</w:t>
            </w:r>
            <w:r>
              <w:t>.0</w:t>
            </w:r>
            <w:r w:rsidR="3958ECAA">
              <w:t>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4005F3AF" w14:textId="481FED32" w:rsidR="006F3BCF" w:rsidRPr="00CA4CFC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Tomáš Švec, SDI, MZ SR </w:t>
            </w:r>
          </w:p>
          <w:p w14:paraId="205B0120" w14:textId="4BC902E7" w:rsidR="00FE4EF8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Fobel, SDI, MZ SR </w:t>
            </w:r>
          </w:p>
          <w:p w14:paraId="76DCD5AD" w14:textId="0A2957A6" w:rsidR="0030234F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</w:t>
            </w:r>
            <w:proofErr w:type="spellStart"/>
            <w:r>
              <w:rPr>
                <w:rFonts w:cstheme="majorBidi"/>
              </w:rPr>
              <w:t>Šalat</w:t>
            </w:r>
            <w:proofErr w:type="spellEnd"/>
            <w:r w:rsidR="00262DA2">
              <w:rPr>
                <w:rFonts w:cstheme="majorBidi"/>
              </w:rPr>
              <w:t>, Siemens</w:t>
            </w:r>
          </w:p>
          <w:p w14:paraId="19E055D8" w14:textId="48B99B32" w:rsidR="001F02EE" w:rsidRPr="007700EF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Miroslav </w:t>
            </w:r>
            <w:proofErr w:type="spellStart"/>
            <w:r>
              <w:rPr>
                <w:rFonts w:cstheme="majorBidi"/>
              </w:rPr>
              <w:t>Janovčík</w:t>
            </w:r>
            <w:proofErr w:type="spellEnd"/>
            <w:r w:rsidR="00262DA2">
              <w:rPr>
                <w:rFonts w:cstheme="majorBidi"/>
              </w:rPr>
              <w:t>, Siemens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3958ECAA" w14:paraId="50DD7B4A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27EF66CA" w14:textId="33F8791E" w:rsidR="3958ECAA" w:rsidRDefault="3958ECAA" w:rsidP="3958ECAA">
            <w:pPr>
              <w:pStyle w:val="ezdravienormal"/>
            </w:pPr>
            <w:r>
              <w:t>Bod 1</w:t>
            </w:r>
          </w:p>
        </w:tc>
        <w:tc>
          <w:tcPr>
            <w:tcW w:w="6633" w:type="dxa"/>
            <w:vAlign w:val="center"/>
          </w:tcPr>
          <w:p w14:paraId="60B0FC5C" w14:textId="51F2326F" w:rsidR="3958ECAA" w:rsidRDefault="3958ECAA" w:rsidP="3958ECAA">
            <w:pPr>
              <w:pStyle w:val="ezdravienormal"/>
              <w:spacing w:line="259" w:lineRule="auto"/>
              <w:jc w:val="left"/>
            </w:pPr>
            <w:r>
              <w:t>Predstavenie riešenia</w:t>
            </w:r>
          </w:p>
        </w:tc>
        <w:tc>
          <w:tcPr>
            <w:tcW w:w="1718" w:type="dxa"/>
            <w:vAlign w:val="center"/>
          </w:tcPr>
          <w:p w14:paraId="08E2F6AE" w14:textId="5A9247E4" w:rsidR="3958ECAA" w:rsidRDefault="00710E65" w:rsidP="00710E65">
            <w:pPr>
              <w:pStyle w:val="ezdravienormal"/>
            </w:pPr>
            <w:r w:rsidRPr="00710E65">
              <w:t>Áno</w:t>
            </w:r>
          </w:p>
        </w:tc>
      </w:tr>
      <w:tr w:rsidR="00EC1075" w14:paraId="7426755B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6D6EA122" w14:textId="3D29DCD8" w:rsidR="00EC1075" w:rsidRDefault="00710E65" w:rsidP="00E105CC">
            <w:pPr>
              <w:pStyle w:val="ezdravienormal"/>
            </w:pPr>
            <w:r>
              <w:t>Bod 2</w:t>
            </w:r>
          </w:p>
        </w:tc>
        <w:tc>
          <w:tcPr>
            <w:tcW w:w="6633" w:type="dxa"/>
            <w:vAlign w:val="center"/>
          </w:tcPr>
          <w:p w14:paraId="51E82B51" w14:textId="5126742B" w:rsidR="004D026C" w:rsidRPr="00CD1E12" w:rsidRDefault="3958ECAA" w:rsidP="3958ECAA">
            <w:pPr>
              <w:pStyle w:val="ezdravienormal"/>
              <w:spacing w:line="259" w:lineRule="auto"/>
              <w:jc w:val="left"/>
            </w:pPr>
            <w:r>
              <w:t>Inštalácia softvéru</w:t>
            </w:r>
          </w:p>
        </w:tc>
        <w:tc>
          <w:tcPr>
            <w:tcW w:w="1718" w:type="dxa"/>
            <w:vAlign w:val="center"/>
          </w:tcPr>
          <w:p w14:paraId="52D29838" w14:textId="0F78C4B1" w:rsidR="00EC1075" w:rsidRPr="00CD1E12" w:rsidRDefault="0088627E" w:rsidP="00843DEC">
            <w:pPr>
              <w:pStyle w:val="ezdravienormal"/>
            </w:pPr>
            <w:r>
              <w:t>Áno</w:t>
            </w:r>
          </w:p>
        </w:tc>
      </w:tr>
      <w:tr w:rsidR="00EC0B8B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26B25C3E" w:rsidR="00EC0B8B" w:rsidRDefault="00EC0B8B" w:rsidP="004D026C">
            <w:pPr>
              <w:pStyle w:val="ezdravienormal"/>
            </w:pPr>
            <w:r>
              <w:t xml:space="preserve">Bod </w:t>
            </w:r>
            <w:r w:rsidR="00710E65">
              <w:t>3</w:t>
            </w:r>
            <w:r>
              <w:t xml:space="preserve"> </w:t>
            </w:r>
          </w:p>
        </w:tc>
        <w:tc>
          <w:tcPr>
            <w:tcW w:w="6633" w:type="dxa"/>
            <w:vAlign w:val="center"/>
          </w:tcPr>
          <w:p w14:paraId="69AD009F" w14:textId="4827ED26" w:rsidR="0088627E" w:rsidRDefault="3958ECAA" w:rsidP="3958ECAA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C0B8B" w:rsidRDefault="0088627E" w:rsidP="00EC0B8B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10AE982C" w:rsidR="00040C2A" w:rsidRDefault="00710E65" w:rsidP="004D026C">
            <w:pPr>
              <w:pStyle w:val="ezdravienormal"/>
            </w:pPr>
            <w:r>
              <w:t>Bod 4</w:t>
            </w:r>
          </w:p>
        </w:tc>
        <w:tc>
          <w:tcPr>
            <w:tcW w:w="6633" w:type="dxa"/>
            <w:vAlign w:val="center"/>
          </w:tcPr>
          <w:p w14:paraId="7D0E67A4" w14:textId="6BC4D22D" w:rsidR="00040C2A" w:rsidRDefault="00D54E27" w:rsidP="00D54E27">
            <w:pPr>
              <w:spacing w:after="160" w:line="259" w:lineRule="auto"/>
              <w:contextualSpacing/>
              <w:jc w:val="left"/>
            </w:pPr>
            <w:r>
              <w:t>K</w:t>
            </w:r>
            <w:r w:rsidR="3958ECAA">
              <w:t>ontúrovanie testovacích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88627E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4CBD0815" w:rsidR="0088627E" w:rsidRDefault="00710E65" w:rsidP="004D026C">
            <w:pPr>
              <w:pStyle w:val="ezdravienormal"/>
            </w:pPr>
            <w:r>
              <w:t>Bod 5</w:t>
            </w:r>
          </w:p>
        </w:tc>
        <w:tc>
          <w:tcPr>
            <w:tcW w:w="6633" w:type="dxa"/>
            <w:vAlign w:val="center"/>
          </w:tcPr>
          <w:p w14:paraId="7AE17E55" w14:textId="4F10D238" w:rsidR="0088627E" w:rsidRDefault="00D54E27" w:rsidP="00D54E27">
            <w:pPr>
              <w:spacing w:after="160" w:line="259" w:lineRule="auto"/>
              <w:contextualSpacing/>
              <w:jc w:val="left"/>
            </w:pPr>
            <w:r>
              <w:t xml:space="preserve">Export </w:t>
            </w:r>
            <w:r w:rsidR="3958ECAA">
              <w:t>kontúrovaných testovacích setov</w:t>
            </w:r>
          </w:p>
        </w:tc>
        <w:tc>
          <w:tcPr>
            <w:tcW w:w="1718" w:type="dxa"/>
            <w:vAlign w:val="center"/>
          </w:tcPr>
          <w:p w14:paraId="37B883AE" w14:textId="43AB13E2" w:rsidR="0088627E" w:rsidRDefault="0088627E" w:rsidP="00EC0B8B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6B492107" w14:textId="04E31826" w:rsidR="00146021" w:rsidRPr="00040C2A" w:rsidRDefault="3958ECAA" w:rsidP="006F3BCF">
            <w:pPr>
              <w:pStyle w:val="ezdravienormal"/>
              <w:jc w:val="both"/>
            </w:pPr>
            <w:r w:rsidRPr="3958ECAA">
              <w:rPr>
                <w:rFonts w:cstheme="majorBidi"/>
              </w:rPr>
              <w:t xml:space="preserve">Mgr. Tomáš Švec otvoril pracovné stretnutie a privítal prítomných členov stretnutia </w:t>
            </w:r>
            <w:r>
              <w:t xml:space="preserve">k testovaniu </w:t>
            </w:r>
            <w:r w:rsidR="00710E65">
              <w:t>n</w:t>
            </w:r>
            <w:r w:rsidR="00710E65" w:rsidRPr="00710E65">
              <w:t>ástroj</w:t>
            </w:r>
            <w:r w:rsidR="00710E65">
              <w:t>a</w:t>
            </w:r>
            <w:r w:rsidR="00710E65" w:rsidRPr="00710E65">
              <w:t xml:space="preserve"> na zabezpečenie plánovania rádioterapie s podporou umelej inteligencie</w:t>
            </w:r>
          </w:p>
          <w:p w14:paraId="1742E6A5" w14:textId="10332192" w:rsidR="00317D97" w:rsidRPr="00040C2A" w:rsidRDefault="00146021" w:rsidP="00934C83">
            <w:pPr>
              <w:pStyle w:val="ezdravienormal"/>
              <w:jc w:val="both"/>
              <w:rPr>
                <w:rFonts w:cstheme="majorHAnsi"/>
                <w:szCs w:val="20"/>
              </w:rPr>
            </w:pPr>
            <w:r w:rsidRPr="00040C2A">
              <w:rPr>
                <w:szCs w:val="20"/>
              </w:rPr>
              <w:t xml:space="preserve"> </w:t>
            </w:r>
            <w:r w:rsidR="00934C83" w:rsidRPr="00040C2A">
              <w:rPr>
                <w:rFonts w:cstheme="majorHAnsi"/>
                <w:szCs w:val="20"/>
              </w:rPr>
              <w:t xml:space="preserve"> </w:t>
            </w:r>
            <w:r w:rsidR="00C03527" w:rsidRPr="00040C2A">
              <w:rPr>
                <w:rFonts w:cstheme="majorHAnsi"/>
                <w:szCs w:val="20"/>
              </w:rPr>
              <w:t xml:space="preserve">   </w:t>
            </w:r>
          </w:p>
        </w:tc>
      </w:tr>
      <w:tr w:rsidR="006F3BCF" w14:paraId="11EF1DFA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5F04C9FA" w14:textId="1F9030AD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57D2340A" w14:textId="337FE83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Predstavenie riešenia</w:t>
            </w:r>
          </w:p>
          <w:p w14:paraId="57763C54" w14:textId="77777777" w:rsidR="006F3BCF" w:rsidRPr="00040C2A" w:rsidRDefault="006F3BCF" w:rsidP="007542CF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</w:p>
          <w:p w14:paraId="55C56CE3" w14:textId="0A13FAD3" w:rsidR="00AA30F6" w:rsidRPr="001A6E06" w:rsidRDefault="005E0498" w:rsidP="00893C56">
            <w:pPr>
              <w:pStyle w:val="Odsekzoznamu"/>
              <w:numPr>
                <w:ilvl w:val="0"/>
                <w:numId w:val="49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</w:rPr>
              <w:t>Zástupca u</w:t>
            </w:r>
            <w:r w:rsidR="00A117F9">
              <w:rPr>
                <w:rStyle w:val="eop"/>
              </w:rPr>
              <w:t>chádzač</w:t>
            </w:r>
            <w:r>
              <w:rPr>
                <w:rStyle w:val="eop"/>
              </w:rPr>
              <w:t>a</w:t>
            </w:r>
            <w:r w:rsidR="00A117F9">
              <w:rPr>
                <w:rStyle w:val="eop"/>
              </w:rPr>
              <w:t xml:space="preserve"> stručne opísal svoj softvér </w:t>
            </w:r>
            <w:r w:rsidR="00893C56">
              <w:rPr>
                <w:rStyle w:val="eop"/>
              </w:rPr>
              <w:t xml:space="preserve">pre </w:t>
            </w:r>
            <w:r w:rsidR="003E4394">
              <w:rPr>
                <w:rStyle w:val="eop"/>
              </w:rPr>
              <w:t xml:space="preserve"> </w:t>
            </w:r>
            <w:r w:rsidR="00893C56">
              <w:rPr>
                <w:rStyle w:val="eop"/>
              </w:rPr>
              <w:t>plánovanie</w:t>
            </w:r>
            <w:r w:rsidR="00893C56" w:rsidRPr="00893C56">
              <w:rPr>
                <w:rStyle w:val="eop"/>
              </w:rPr>
              <w:t xml:space="preserve"> rádioterapie s podporou umelej inteligencie</w:t>
            </w:r>
          </w:p>
        </w:tc>
      </w:tr>
      <w:tr w:rsidR="006F3BCF" w14:paraId="761E2A8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01F81B7C" w14:textId="67A38A57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2</w:t>
            </w:r>
          </w:p>
        </w:tc>
        <w:tc>
          <w:tcPr>
            <w:tcW w:w="7683" w:type="dxa"/>
            <w:vAlign w:val="center"/>
          </w:tcPr>
          <w:p w14:paraId="42B1F017" w14:textId="0D5833F2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Inštalácia</w:t>
            </w:r>
            <w:r w:rsidR="00604D75">
              <w:rPr>
                <w:rFonts w:cstheme="majorBidi"/>
                <w:b/>
                <w:bCs/>
                <w:i/>
                <w:iCs/>
                <w:u w:val="single"/>
              </w:rPr>
              <w:t xml:space="preserve"> s</w:t>
            </w:r>
            <w:r w:rsidR="00D54E27">
              <w:rPr>
                <w:rFonts w:cstheme="majorBidi"/>
                <w:b/>
                <w:bCs/>
                <w:i/>
                <w:iCs/>
                <w:u w:val="single"/>
              </w:rPr>
              <w:t>oftvéru</w:t>
            </w:r>
          </w:p>
          <w:p w14:paraId="115B34EB" w14:textId="77777777" w:rsidR="004C1524" w:rsidRPr="00040C2A" w:rsidRDefault="004C1524" w:rsidP="00A63553">
            <w:pPr>
              <w:pStyle w:val="ezdravienormal"/>
              <w:jc w:val="both"/>
              <w:rPr>
                <w:rFonts w:cstheme="majorHAnsi"/>
                <w:szCs w:val="20"/>
              </w:rPr>
            </w:pPr>
          </w:p>
          <w:p w14:paraId="0818F023" w14:textId="3854EC35" w:rsidR="3958ECAA" w:rsidRPr="00222F66" w:rsidRDefault="00D54E27" w:rsidP="00D54E27">
            <w:pPr>
              <w:pStyle w:val="Odsekzoznamu"/>
              <w:numPr>
                <w:ilvl w:val="0"/>
                <w:numId w:val="50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  <w:rFonts w:cs="Calibri"/>
              </w:rPr>
              <w:t>Uchádzač nainštal</w:t>
            </w:r>
            <w:r w:rsidR="005E0498">
              <w:rPr>
                <w:rStyle w:val="eop"/>
                <w:rFonts w:cs="Calibri"/>
              </w:rPr>
              <w:t>oval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svoje ponúkané riešenie</w:t>
            </w:r>
            <w:r w:rsidR="3958ECAA" w:rsidRPr="3958ECAA">
              <w:rPr>
                <w:rStyle w:val="eop"/>
                <w:rFonts w:cs="Calibri"/>
              </w:rPr>
              <w:t xml:space="preserve"> </w:t>
            </w:r>
            <w:r>
              <w:rPr>
                <w:rStyle w:val="eop"/>
                <w:rFonts w:cs="Calibri"/>
              </w:rPr>
              <w:t xml:space="preserve">na </w:t>
            </w:r>
            <w:r w:rsidRPr="00D54E27">
              <w:rPr>
                <w:rStyle w:val="eop"/>
                <w:rFonts w:cs="Calibri"/>
              </w:rPr>
              <w:t>zabezpečenie plánovania rádioterapie s podporou umelej inteligencie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v rámci HW infraštruktúry</w:t>
            </w:r>
            <w:r>
              <w:rPr>
                <w:rStyle w:val="eop"/>
                <w:rFonts w:cs="Calibri"/>
              </w:rPr>
              <w:t xml:space="preserve"> MZSR</w:t>
            </w:r>
          </w:p>
          <w:p w14:paraId="26431234" w14:textId="1FC32CCB" w:rsidR="006F3BCF" w:rsidRPr="00040C2A" w:rsidRDefault="006F3BCF" w:rsidP="00222F66">
            <w:pPr>
              <w:pStyle w:val="Odsekzoznamu"/>
              <w:spacing w:after="160" w:line="259" w:lineRule="auto"/>
              <w:ind w:left="720"/>
              <w:contextualSpacing/>
              <w:jc w:val="left"/>
              <w:rPr>
                <w:rFonts w:cstheme="majorHAnsi"/>
                <w:szCs w:val="20"/>
              </w:rPr>
            </w:pP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5D5C6AE2" w:rsidR="00B50130" w:rsidRPr="00040C2A" w:rsidRDefault="00040C2A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633EA303" w14:textId="5578B97A" w:rsidR="00B50130" w:rsidRPr="003E4394" w:rsidRDefault="00A117F9" w:rsidP="00B50130">
            <w:pPr>
              <w:pStyle w:val="Odsekzoznamu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</w:t>
            </w:r>
            <w:r w:rsidR="005E0498">
              <w:rPr>
                <w:rStyle w:val="spellingerror"/>
                <w:rFonts w:cs="Calibri"/>
                <w:shd w:val="clear" w:color="auto" w:fill="FFFFFF"/>
              </w:rPr>
              <w:t xml:space="preserve">oval </w:t>
            </w:r>
            <w:r>
              <w:rPr>
                <w:rStyle w:val="spellingerror"/>
                <w:rFonts w:cs="Calibri"/>
                <w:shd w:val="clear" w:color="auto" w:fill="FFFFFF"/>
              </w:rPr>
              <w:t>test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ovaciu množinu </w:t>
            </w:r>
            <w:proofErr w:type="spellStart"/>
            <w:r w:rsidR="00F94AA1">
              <w:rPr>
                <w:rStyle w:val="spellingerror"/>
                <w:rFonts w:cs="Calibri"/>
                <w:shd w:val="clear" w:color="auto" w:fill="FFFFFF"/>
              </w:rPr>
              <w:t>anonymyzovaných</w:t>
            </w:r>
            <w:proofErr w:type="spellEnd"/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CT vyšetrení do pri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praveného </w:t>
            </w:r>
            <w:proofErr w:type="spellStart"/>
            <w:r>
              <w:rPr>
                <w:rStyle w:val="spellingerror"/>
                <w:rFonts w:cs="Calibri"/>
                <w:shd w:val="clear" w:color="auto" w:fill="FFFFFF"/>
              </w:rPr>
              <w:t>sotvérového</w:t>
            </w:r>
            <w:proofErr w:type="spellEnd"/>
            <w:r>
              <w:rPr>
                <w:rStyle w:val="spellingerror"/>
                <w:rFonts w:cs="Calibri"/>
                <w:shd w:val="clear" w:color="auto" w:fill="FFFFFF"/>
              </w:rPr>
              <w:t xml:space="preserve"> 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riešenia 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57999FE4" w:rsidR="00B50130" w:rsidRPr="00040C2A" w:rsidRDefault="00040C2A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lastRenderedPageBreak/>
              <w:t>Bod 4</w:t>
            </w:r>
          </w:p>
        </w:tc>
        <w:tc>
          <w:tcPr>
            <w:tcW w:w="7683" w:type="dxa"/>
            <w:vAlign w:val="center"/>
          </w:tcPr>
          <w:p w14:paraId="377AA244" w14:textId="35134369" w:rsidR="008F23C2" w:rsidRPr="008F23C2" w:rsidRDefault="00D54E27" w:rsidP="3958ECAA">
            <w:pPr>
              <w:spacing w:after="160" w:line="259" w:lineRule="auto"/>
              <w:contextualSpacing/>
              <w:jc w:val="left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>testovacích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268990F2" w14:textId="77777777" w:rsidR="00CA1F12" w:rsidRPr="008F23C2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normaltextrun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 xml:space="preserve">Uchádzač upravil </w:t>
            </w:r>
            <w:proofErr w:type="spellStart"/>
            <w:r>
              <w:rPr>
                <w:rStyle w:val="normaltextrun"/>
                <w:rFonts w:cs="Calibri"/>
                <w:shd w:val="clear" w:color="auto" w:fill="FFFFFF"/>
              </w:rPr>
              <w:t>Dicom</w:t>
            </w:r>
            <w:proofErr w:type="spellEnd"/>
            <w:r>
              <w:rPr>
                <w:rStyle w:val="normaltextrun"/>
                <w:rFonts w:cs="Calibri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normaltextrun"/>
                <w:rFonts w:cs="Calibri"/>
                <w:shd w:val="clear" w:color="auto" w:fill="FFFFFF"/>
              </w:rPr>
              <w:t>tagy</w:t>
            </w:r>
            <w:proofErr w:type="spellEnd"/>
            <w:r>
              <w:rPr>
                <w:rStyle w:val="normaltextrun"/>
                <w:rFonts w:cs="Calibri"/>
                <w:shd w:val="clear" w:color="auto" w:fill="FFFFFF"/>
              </w:rPr>
              <w:t xml:space="preserve"> aby bolo pacientov možné spracovať v jeho SW</w:t>
            </w:r>
          </w:p>
          <w:p w14:paraId="00ACFE4E" w14:textId="7139021B" w:rsidR="008F23C2" w:rsidRPr="008F23C2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eop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 xml:space="preserve">Uchádzač spustil kontúrovanie CT vyšetrení </w:t>
            </w:r>
            <w:bookmarkStart w:id="0" w:name="_GoBack"/>
            <w:bookmarkEnd w:id="0"/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7DA3DFC0" w:rsidR="00CA1F12" w:rsidRPr="00040C2A" w:rsidRDefault="00040C2A" w:rsidP="00040C2A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5</w:t>
            </w:r>
          </w:p>
        </w:tc>
        <w:tc>
          <w:tcPr>
            <w:tcW w:w="7683" w:type="dxa"/>
            <w:vAlign w:val="center"/>
          </w:tcPr>
          <w:p w14:paraId="2A564983" w14:textId="4D0EAD69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A117F9">
              <w:rPr>
                <w:b/>
                <w:bCs/>
                <w:i/>
                <w:iCs/>
                <w:u w:val="single"/>
              </w:rPr>
              <w:t>testova</w:t>
            </w:r>
            <w:r w:rsidR="00EE2E3C">
              <w:rPr>
                <w:b/>
                <w:bCs/>
                <w:i/>
                <w:iCs/>
                <w:u w:val="single"/>
              </w:rPr>
              <w:t>c</w:t>
            </w:r>
            <w:r w:rsidR="00D54E27">
              <w:rPr>
                <w:b/>
                <w:bCs/>
                <w:i/>
                <w:iCs/>
                <w:u w:val="single"/>
              </w:rPr>
              <w:t>ích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751BCA63" w:rsidR="00040C2A" w:rsidRPr="00040C2A" w:rsidRDefault="00EE2E3C" w:rsidP="00EE2E3C">
            <w:pPr>
              <w:pStyle w:val="Odsekzoznamu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>Uchádzač export</w:t>
            </w:r>
            <w:r w:rsidR="003C6A4C">
              <w:rPr>
                <w:szCs w:val="20"/>
              </w:rPr>
              <w:t>oval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vykontúrované</w:t>
            </w:r>
            <w:proofErr w:type="spellEnd"/>
            <w:r>
              <w:rPr>
                <w:szCs w:val="20"/>
              </w:rPr>
              <w:t xml:space="preserve"> testovacie CT vyšetrenia</w:t>
            </w:r>
            <w:r w:rsidR="00897CE1">
              <w:rPr>
                <w:szCs w:val="20"/>
              </w:rPr>
              <w:t xml:space="preserve"> a ulož</w:t>
            </w:r>
            <w:r w:rsidR="003C6A4C">
              <w:rPr>
                <w:szCs w:val="20"/>
              </w:rPr>
              <w:t>il</w:t>
            </w:r>
            <w:r w:rsidR="00897CE1">
              <w:rPr>
                <w:szCs w:val="20"/>
              </w:rPr>
              <w:t xml:space="preserve"> ich </w:t>
            </w:r>
            <w:r w:rsidR="00897CE1">
              <w:rPr>
                <w:rStyle w:val="eop"/>
                <w:rFonts w:cs="Calibri"/>
              </w:rPr>
              <w:t>do zariadenia v rámci HW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Záver</w:t>
            </w:r>
          </w:p>
        </w:tc>
        <w:tc>
          <w:tcPr>
            <w:tcW w:w="7683" w:type="dxa"/>
            <w:vAlign w:val="center"/>
          </w:tcPr>
          <w:p w14:paraId="6F8C837F" w14:textId="684B2836" w:rsidR="006F3BCF" w:rsidRPr="00040C2A" w:rsidRDefault="00D0756A" w:rsidP="00F612E1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>Uchádzač potvrdil funkčnosť a pripravenosť nainštalovaného softvéru na</w:t>
            </w:r>
            <w:r w:rsidR="00F612E1">
              <w:rPr>
                <w:rFonts w:cstheme="majorHAnsi"/>
                <w:szCs w:val="20"/>
              </w:rPr>
              <w:t xml:space="preserve"> hlavný proces hodnotenia, tiež sa presvedčil, že zamestnanec MZSR dokáže ich riešenie správne ovládať.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2D7BEC32" w:rsidR="00317D97" w:rsidRDefault="005943F3" w:rsidP="00E354CC">
            <w:pPr>
              <w:pStyle w:val="ezdravienormal"/>
            </w:pPr>
            <w:r>
              <w:t>30</w:t>
            </w:r>
            <w:r w:rsidR="3958ECAA">
              <w:t>.5.2024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0368E4C5" w:rsidR="00317D97" w:rsidRDefault="00802AE4" w:rsidP="00843DEC">
            <w:pPr>
              <w:pStyle w:val="ezdravienormal"/>
            </w:pPr>
            <w:r>
              <w:t>3</w:t>
            </w:r>
            <w:r w:rsidR="000333AE">
              <w:t>0</w:t>
            </w:r>
            <w:r>
              <w:t>.5.2024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1028F" w14:textId="77777777" w:rsidR="00A41920" w:rsidRDefault="00A41920" w:rsidP="00B00750">
      <w:pPr>
        <w:spacing w:after="0" w:line="240" w:lineRule="auto"/>
      </w:pPr>
      <w:r>
        <w:separator/>
      </w:r>
    </w:p>
    <w:p w14:paraId="75ABCE62" w14:textId="77777777" w:rsidR="00A41920" w:rsidRDefault="00A41920"/>
    <w:p w14:paraId="5B198CC5" w14:textId="77777777" w:rsidR="00A41920" w:rsidRDefault="00A41920"/>
    <w:p w14:paraId="7E3A557A" w14:textId="77777777" w:rsidR="00A41920" w:rsidRDefault="00A41920"/>
  </w:endnote>
  <w:endnote w:type="continuationSeparator" w:id="0">
    <w:p w14:paraId="31B8EBA2" w14:textId="77777777" w:rsidR="00A41920" w:rsidRDefault="00A41920" w:rsidP="00B00750">
      <w:pPr>
        <w:spacing w:after="0" w:line="240" w:lineRule="auto"/>
      </w:pPr>
      <w:r>
        <w:continuationSeparator/>
      </w:r>
    </w:p>
    <w:p w14:paraId="1E346AF0" w14:textId="77777777" w:rsidR="00A41920" w:rsidRDefault="00A41920"/>
    <w:p w14:paraId="5BF73ECB" w14:textId="77777777" w:rsidR="00A41920" w:rsidRDefault="00A41920"/>
    <w:p w14:paraId="3730E822" w14:textId="77777777" w:rsidR="00A41920" w:rsidRDefault="00A41920"/>
  </w:endnote>
  <w:endnote w:type="continuationNotice" w:id="1">
    <w:p w14:paraId="2327BBFE" w14:textId="77777777" w:rsidR="00A41920" w:rsidRDefault="00A419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7687" w14:textId="62E00E4F" w:rsidR="00843DEC" w:rsidRDefault="005B78C7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7544939E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32F018A6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8F23C2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8F23C2" w:rsidRPr="008F23C2">
        <w:rPr>
          <w:noProof/>
          <w:lang w:val="en-US"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4D2A1" w14:textId="514304B0" w:rsidR="00843DEC" w:rsidRPr="00170F17" w:rsidRDefault="005B78C7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557A5606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505BAF16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8F23C2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8F23C2" w:rsidRPr="008F23C2">
        <w:rPr>
          <w:noProof/>
          <w:lang w:val="en-US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F70BC" w14:textId="77777777" w:rsidR="00A41920" w:rsidRDefault="00A41920" w:rsidP="00B00750">
      <w:pPr>
        <w:spacing w:after="0" w:line="240" w:lineRule="auto"/>
      </w:pPr>
      <w:r>
        <w:separator/>
      </w:r>
    </w:p>
    <w:p w14:paraId="41048AFA" w14:textId="77777777" w:rsidR="00A41920" w:rsidRDefault="00A41920"/>
    <w:p w14:paraId="665478E0" w14:textId="77777777" w:rsidR="00A41920" w:rsidRDefault="00A41920"/>
    <w:p w14:paraId="51AE2455" w14:textId="77777777" w:rsidR="00A41920" w:rsidRDefault="00A41920"/>
  </w:footnote>
  <w:footnote w:type="continuationSeparator" w:id="0">
    <w:p w14:paraId="4E7081BB" w14:textId="77777777" w:rsidR="00A41920" w:rsidRDefault="00A41920" w:rsidP="00B00750">
      <w:pPr>
        <w:spacing w:after="0" w:line="240" w:lineRule="auto"/>
      </w:pPr>
      <w:r>
        <w:continuationSeparator/>
      </w:r>
    </w:p>
    <w:p w14:paraId="4D2DBD4C" w14:textId="77777777" w:rsidR="00A41920" w:rsidRDefault="00A41920"/>
    <w:p w14:paraId="6EC3E8B2" w14:textId="77777777" w:rsidR="00A41920" w:rsidRDefault="00A41920"/>
    <w:p w14:paraId="6CC2D791" w14:textId="77777777" w:rsidR="00A41920" w:rsidRDefault="00A41920"/>
  </w:footnote>
  <w:footnote w:type="continuationNotice" w:id="1">
    <w:p w14:paraId="43C4FA01" w14:textId="77777777" w:rsidR="00A41920" w:rsidRDefault="00A419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6"/>
  </w:num>
  <w:num w:numId="5">
    <w:abstractNumId w:val="46"/>
  </w:num>
  <w:num w:numId="6">
    <w:abstractNumId w:val="10"/>
  </w:num>
  <w:num w:numId="7">
    <w:abstractNumId w:val="37"/>
  </w:num>
  <w:num w:numId="8">
    <w:abstractNumId w:val="45"/>
  </w:num>
  <w:num w:numId="9">
    <w:abstractNumId w:val="24"/>
  </w:num>
  <w:num w:numId="10">
    <w:abstractNumId w:val="39"/>
  </w:num>
  <w:num w:numId="11">
    <w:abstractNumId w:val="44"/>
  </w:num>
  <w:num w:numId="12">
    <w:abstractNumId w:val="19"/>
  </w:num>
  <w:num w:numId="13">
    <w:abstractNumId w:val="54"/>
  </w:num>
  <w:num w:numId="14">
    <w:abstractNumId w:val="35"/>
  </w:num>
  <w:num w:numId="15">
    <w:abstractNumId w:val="27"/>
  </w:num>
  <w:num w:numId="16">
    <w:abstractNumId w:val="34"/>
  </w:num>
  <w:num w:numId="17">
    <w:abstractNumId w:val="18"/>
  </w:num>
  <w:num w:numId="18">
    <w:abstractNumId w:val="9"/>
  </w:num>
  <w:num w:numId="19">
    <w:abstractNumId w:val="11"/>
  </w:num>
  <w:num w:numId="20">
    <w:abstractNumId w:val="49"/>
  </w:num>
  <w:num w:numId="21">
    <w:abstractNumId w:val="50"/>
  </w:num>
  <w:num w:numId="22">
    <w:abstractNumId w:val="31"/>
  </w:num>
  <w:num w:numId="23">
    <w:abstractNumId w:val="43"/>
  </w:num>
  <w:num w:numId="24">
    <w:abstractNumId w:val="29"/>
  </w:num>
  <w:num w:numId="25">
    <w:abstractNumId w:val="41"/>
  </w:num>
  <w:num w:numId="26">
    <w:abstractNumId w:val="23"/>
  </w:num>
  <w:num w:numId="27">
    <w:abstractNumId w:val="53"/>
  </w:num>
  <w:num w:numId="28">
    <w:abstractNumId w:val="40"/>
  </w:num>
  <w:num w:numId="29">
    <w:abstractNumId w:val="51"/>
  </w:num>
  <w:num w:numId="30">
    <w:abstractNumId w:val="36"/>
  </w:num>
  <w:num w:numId="31">
    <w:abstractNumId w:val="8"/>
  </w:num>
  <w:num w:numId="32">
    <w:abstractNumId w:val="30"/>
  </w:num>
  <w:num w:numId="33">
    <w:abstractNumId w:val="25"/>
  </w:num>
  <w:num w:numId="34">
    <w:abstractNumId w:val="42"/>
  </w:num>
  <w:num w:numId="35">
    <w:abstractNumId w:val="15"/>
  </w:num>
  <w:num w:numId="36">
    <w:abstractNumId w:val="26"/>
  </w:num>
  <w:num w:numId="37">
    <w:abstractNumId w:val="33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1"/>
  </w:num>
  <w:num w:numId="41">
    <w:abstractNumId w:val="32"/>
  </w:num>
  <w:num w:numId="42">
    <w:abstractNumId w:val="20"/>
  </w:num>
  <w:num w:numId="43">
    <w:abstractNumId w:val="52"/>
  </w:num>
  <w:num w:numId="44">
    <w:abstractNumId w:val="13"/>
  </w:num>
  <w:num w:numId="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48"/>
  </w:num>
  <w:num w:numId="48">
    <w:abstractNumId w:val="47"/>
  </w:num>
  <w:num w:numId="49">
    <w:abstractNumId w:val="12"/>
  </w:num>
  <w:num w:numId="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7D"/>
    <w:rsid w:val="00000CA4"/>
    <w:rsid w:val="000105A6"/>
    <w:rsid w:val="000120B5"/>
    <w:rsid w:val="00012706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F86"/>
    <w:rsid w:val="00064F0B"/>
    <w:rsid w:val="000650DA"/>
    <w:rsid w:val="000658EF"/>
    <w:rsid w:val="00065B9A"/>
    <w:rsid w:val="00067676"/>
    <w:rsid w:val="00076DB2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F02EE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DA2"/>
    <w:rsid w:val="00262E09"/>
    <w:rsid w:val="00262F72"/>
    <w:rsid w:val="00263F42"/>
    <w:rsid w:val="00264C59"/>
    <w:rsid w:val="00266129"/>
    <w:rsid w:val="00266C46"/>
    <w:rsid w:val="00271387"/>
    <w:rsid w:val="0027603B"/>
    <w:rsid w:val="002776BF"/>
    <w:rsid w:val="002812F2"/>
    <w:rsid w:val="00281ACA"/>
    <w:rsid w:val="00281AE3"/>
    <w:rsid w:val="00284A9C"/>
    <w:rsid w:val="00292BA2"/>
    <w:rsid w:val="0029321A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60D"/>
    <w:rsid w:val="0045431F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15D77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22D4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B78C7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6E8"/>
    <w:rsid w:val="006D47A3"/>
    <w:rsid w:val="006D6BA0"/>
    <w:rsid w:val="006D75C7"/>
    <w:rsid w:val="006D798F"/>
    <w:rsid w:val="006E222D"/>
    <w:rsid w:val="006E3D3A"/>
    <w:rsid w:val="006E4A78"/>
    <w:rsid w:val="006F1D34"/>
    <w:rsid w:val="006F3BCF"/>
    <w:rsid w:val="006F3E46"/>
    <w:rsid w:val="00703181"/>
    <w:rsid w:val="00703660"/>
    <w:rsid w:val="00704082"/>
    <w:rsid w:val="00704232"/>
    <w:rsid w:val="0071063B"/>
    <w:rsid w:val="00710E65"/>
    <w:rsid w:val="00711334"/>
    <w:rsid w:val="007121D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CB"/>
    <w:rsid w:val="007542CF"/>
    <w:rsid w:val="0075743E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DDC"/>
    <w:rsid w:val="008C44B3"/>
    <w:rsid w:val="008C5F13"/>
    <w:rsid w:val="008D0262"/>
    <w:rsid w:val="008E5FB6"/>
    <w:rsid w:val="008F1B20"/>
    <w:rsid w:val="008F23C2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9D5"/>
    <w:rsid w:val="00934C83"/>
    <w:rsid w:val="009359ED"/>
    <w:rsid w:val="009376DF"/>
    <w:rsid w:val="009403FC"/>
    <w:rsid w:val="00940FC3"/>
    <w:rsid w:val="00942C4D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0"/>
    <w:rsid w:val="00A41922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7AD"/>
    <w:rsid w:val="00A94FAE"/>
    <w:rsid w:val="00A9523A"/>
    <w:rsid w:val="00A956DC"/>
    <w:rsid w:val="00A96397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6AF5"/>
    <w:rsid w:val="00B8564B"/>
    <w:rsid w:val="00B8571F"/>
    <w:rsid w:val="00B86596"/>
    <w:rsid w:val="00B87729"/>
    <w:rsid w:val="00B952F3"/>
    <w:rsid w:val="00B97EA0"/>
    <w:rsid w:val="00BA2946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3527"/>
    <w:rsid w:val="00C03A41"/>
    <w:rsid w:val="00C1409E"/>
    <w:rsid w:val="00C162E8"/>
    <w:rsid w:val="00C21D32"/>
    <w:rsid w:val="00C21F4B"/>
    <w:rsid w:val="00C25664"/>
    <w:rsid w:val="00C31AE2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F87"/>
    <w:rsid w:val="00E908CF"/>
    <w:rsid w:val="00E9130C"/>
    <w:rsid w:val="00E92407"/>
    <w:rsid w:val="00E92630"/>
    <w:rsid w:val="00E93000"/>
    <w:rsid w:val="00E94EA7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35D7C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592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191946,#eb007d"/>
    </o:shapedefaults>
    <o:shapelayout v:ext="edit">
      <o:idmap v:ext="edit" data="1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il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1689A2D-0290-49D5-893D-EEF24DBF0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</Template>
  <TotalTime>0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2024-06-03T14:51:00Z</dcterms:created>
  <dcterms:modified xsi:type="dcterms:W3CDTF">2024-06-07T11:19:00Z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